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F056C5">
        <w:rPr>
          <w:rFonts w:ascii="Times New Roman" w:hAnsi="Times New Roman"/>
          <w:i/>
          <w:color w:val="000000"/>
          <w:sz w:val="28"/>
          <w:szCs w:val="28"/>
        </w:rPr>
        <w:t xml:space="preserve"> Порядок оформления результатов профилактического контроля и надзора с посещением субъекта (</w:t>
      </w:r>
      <w:proofErr w:type="gramStart"/>
      <w:r w:rsidRPr="00F056C5">
        <w:rPr>
          <w:rFonts w:ascii="Times New Roman" w:hAnsi="Times New Roman"/>
          <w:i/>
          <w:color w:val="000000"/>
          <w:sz w:val="28"/>
          <w:szCs w:val="28"/>
        </w:rPr>
        <w:t>объекта)  контроля</w:t>
      </w:r>
      <w:proofErr w:type="gramEnd"/>
      <w:r w:rsidRPr="00F056C5">
        <w:rPr>
          <w:rFonts w:ascii="Times New Roman" w:hAnsi="Times New Roman"/>
          <w:i/>
          <w:color w:val="000000"/>
          <w:sz w:val="28"/>
          <w:szCs w:val="28"/>
        </w:rPr>
        <w:t xml:space="preserve"> и надзора</w:t>
      </w:r>
      <w:bookmarkStart w:id="0" w:name="z1638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По результатам профилактического контроля и надзора с посещением субъекта (объекта) контроля и надзора, проведенных на основании системы оценки рисков, должностным лицом органа контроля и надзора в случае наличия нарушений составляется предписание об устранении выявленных нарушений.</w:t>
      </w:r>
      <w:bookmarkStart w:id="1" w:name="z1639"/>
      <w:bookmarkEnd w:id="0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 предписании об устранении выявленных нарушений указываются:</w:t>
      </w:r>
      <w:bookmarkStart w:id="2" w:name="z1640"/>
      <w:bookmarkEnd w:id="1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дата, время и место составления предписания;</w:t>
      </w:r>
      <w:bookmarkStart w:id="3" w:name="z1641"/>
      <w:bookmarkEnd w:id="2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наименование органа контроля и надзора;</w:t>
      </w:r>
      <w:bookmarkStart w:id="4" w:name="z1642"/>
      <w:bookmarkEnd w:id="3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фамилия, имя, отчество (если оно указано в документе, удостоверяющем личность) и должность лица (лиц), проводившего (проводивших) профилактический контроль и надзор с посещением субъекта (объекта) контроля и надзора;</w:t>
      </w:r>
      <w:bookmarkStart w:id="5" w:name="z1643"/>
      <w:bookmarkEnd w:id="4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4) наименование или фамилия, имя, отчество (если оно указано в документе, удостоверяющем личность) субъекта контроля и надзора, должность представителя физического или юридического лица, присутствовавшего при проведении профилактического контроля и надзора с посещением субъекта (объекта) контроля и надзора;</w:t>
      </w:r>
      <w:bookmarkStart w:id="6" w:name="z1644"/>
      <w:bookmarkEnd w:id="5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5) дата, место и период проведения профилактического контроля и надзора с посещением субъекта (объекта) контроля и надзора;</w:t>
      </w:r>
      <w:bookmarkStart w:id="7" w:name="z1645"/>
      <w:bookmarkEnd w:id="6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6) перечень выявленных нарушений в соответствии с пунктами проверочного листа с обязательным указанием степени тяжести нарушения в соответствии с субъективными критериями оценки степени риска; </w:t>
      </w:r>
      <w:bookmarkStart w:id="8" w:name="z1646"/>
      <w:bookmarkEnd w:id="7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7) рекомендации и указания на возможные действия по устранению выявленных нарушений с указанием сроков их устранения;</w:t>
      </w:r>
      <w:bookmarkStart w:id="9" w:name="z1647"/>
      <w:bookmarkEnd w:id="8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8) сведения об ознакомлении или отказе в ознакомлении с предписанием представителя субъекта контроля и надзора (руководителя юридического лица либо его уполномоченного лица, физического лица), а также лиц, присутствовавших при проведении профилактического контроля и надзора с посещением субъекта (объекта) контроля и надзора, их подписи или отказ от подписи;</w:t>
      </w:r>
      <w:bookmarkStart w:id="10" w:name="z1648"/>
      <w:bookmarkEnd w:id="9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9) подпись должностного лица (лиц), проводившего (проводивших) профилактический контроль и надзор с посещением субъекта (объекта) контроля и надзора.</w:t>
      </w:r>
      <w:bookmarkStart w:id="11" w:name="z1649"/>
      <w:bookmarkEnd w:id="10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Сроки исполнения предписания об устранении выявленных нарушений определяются с учетом обстоятельств, оказывающих влияние на реальную возможность его исполнения, но не менее десяти календарных дней со дня вручения предписания об устранении выявленных нарушений. </w:t>
      </w:r>
      <w:bookmarkStart w:id="12" w:name="z1654"/>
      <w:bookmarkEnd w:id="11"/>
    </w:p>
    <w:p w:rsidR="00387C09" w:rsidRPr="00F056C5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Предписание об устранении выявленных нарушений составляется в трех экземплярах.</w:t>
      </w:r>
      <w:bookmarkStart w:id="13" w:name="z1655"/>
      <w:bookmarkEnd w:id="12"/>
      <w:r>
        <w:rPr>
          <w:rFonts w:ascii="Times New Roman" w:hAnsi="Times New Roman"/>
          <w:i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Органом контроля первый экземпляр предписания об устранении выявленных нарушений сдается в электронной форме в уполномоченный орган в области правовой статистики и специальных учетов и его территориальные органы, второй экземпляр на бумажном носителе вручается под роспись субъекту контроля и надзора (руководителю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юридического лица либо его уполномоченному лицу, физическому лицу) для ознакомления и принятия мер по ус</w:t>
      </w:r>
      <w:r w:rsidRPr="00C51F5E">
        <w:rPr>
          <w:rFonts w:ascii="Times New Roman" w:hAnsi="Times New Roman"/>
          <w:color w:val="000000"/>
          <w:sz w:val="28"/>
          <w:szCs w:val="28"/>
        </w:rPr>
        <w:t>т</w:t>
      </w:r>
      <w:r w:rsidRPr="00C51F5E">
        <w:rPr>
          <w:rFonts w:ascii="Times New Roman" w:hAnsi="Times New Roman"/>
          <w:color w:val="000000"/>
          <w:sz w:val="28"/>
          <w:szCs w:val="28"/>
        </w:rPr>
        <w:t>ранению выявленных нарушений и других действий, третий остается у органа контроля и надзора.</w:t>
      </w:r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4" w:name="z1656"/>
      <w:bookmarkEnd w:id="13"/>
      <w:r w:rsidRPr="00C51F5E">
        <w:rPr>
          <w:rFonts w:ascii="Times New Roman" w:hAnsi="Times New Roman"/>
          <w:color w:val="000000"/>
          <w:sz w:val="28"/>
          <w:szCs w:val="28"/>
        </w:rPr>
        <w:t xml:space="preserve"> По выявленным в результате профилактического контроля с посещением субъекта (объекта) нарушениям в случае необходимости дополнительных временных и (или) финансовых затрат субъект контроля и надзора вправе не позднее трех рабочих дней предоставить информацию о мерах, которые будут приняты по устранению выявленных нарушений, с указанием сроков, которые согласовываются с руководителем государственного органа, проводившего п</w:t>
      </w:r>
      <w:r>
        <w:rPr>
          <w:rFonts w:ascii="Times New Roman" w:hAnsi="Times New Roman"/>
          <w:color w:val="000000"/>
          <w:sz w:val="28"/>
          <w:szCs w:val="28"/>
        </w:rPr>
        <w:t>роверку</w:t>
      </w:r>
      <w:r w:rsidRPr="00C51F5E">
        <w:rPr>
          <w:rFonts w:ascii="Times New Roman" w:hAnsi="Times New Roman"/>
          <w:color w:val="000000"/>
          <w:sz w:val="28"/>
          <w:szCs w:val="28"/>
        </w:rPr>
        <w:t>.</w:t>
      </w:r>
      <w:bookmarkStart w:id="15" w:name="z1657"/>
      <w:bookmarkEnd w:id="14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Завершением срока профилактического контроля с посещением субъекта (объекта) контроля считается день вручения субъекту заключения (в случае отсутствия нарушений) либо предписания об устранении выявленных нарушений не позднее срока окончания профилактического контроля с посещением субъекта (объекта) контроля, указанного в акте о назначении профилактического контроля с посещением субъекта (объекта) контроля.</w:t>
      </w:r>
      <w:bookmarkStart w:id="16" w:name="z1658"/>
      <w:bookmarkEnd w:id="15"/>
    </w:p>
    <w:p w:rsidR="00387C09" w:rsidRPr="00C51F5E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По истечении срока устранения нарушений, установленного в предписании об устранении выявленных нарушений, субъект контроля в течение срока, установленного в предписании, обязан предоставить в орган контроля, проводивший профилактический контроль с посещением субъекта (объекта) контроля, информацию об устранении выявленных нарушений. </w:t>
      </w:r>
      <w:bookmarkStart w:id="17" w:name="z1659"/>
      <w:bookmarkEnd w:id="16"/>
      <w:r w:rsidRPr="00C51F5E">
        <w:rPr>
          <w:rFonts w:ascii="Times New Roman" w:hAnsi="Times New Roman"/>
          <w:color w:val="000000"/>
          <w:sz w:val="28"/>
          <w:szCs w:val="28"/>
        </w:rPr>
        <w:t xml:space="preserve">В случае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непредоставления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субъектом в установленный срок информации об исполнении предписания об устранении значитель</w:t>
      </w:r>
      <w:r>
        <w:rPr>
          <w:rFonts w:ascii="Times New Roman" w:hAnsi="Times New Roman"/>
          <w:color w:val="000000"/>
          <w:sz w:val="28"/>
          <w:szCs w:val="28"/>
        </w:rPr>
        <w:t>ных и незначительных нарушений</w:t>
      </w:r>
      <w:r w:rsidRPr="00C51F5E">
        <w:rPr>
          <w:rFonts w:ascii="Times New Roman" w:hAnsi="Times New Roman"/>
          <w:color w:val="000000"/>
          <w:sz w:val="28"/>
          <w:szCs w:val="28"/>
        </w:rPr>
        <w:t>, выявленных в результате профилактического контроля, орган контроля в течение двух рабочих дней направляет субъекту контроля запрос о необходимости предоставления информации об исполнении предписания.</w:t>
      </w:r>
    </w:p>
    <w:p w:rsidR="00387C09" w:rsidRPr="00C51F5E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8" w:name="z1660"/>
      <w:bookmarkEnd w:id="17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После получения запроса о необходимости предоставления информации субъект контроля в течение трех рабочих дней обязан предоставить соответствующую информацию в орган контроля и надзора. </w:t>
      </w:r>
      <w:bookmarkStart w:id="19" w:name="z1661"/>
      <w:bookmarkEnd w:id="18"/>
      <w:r w:rsidRPr="00C51F5E">
        <w:rPr>
          <w:rFonts w:ascii="Times New Roman" w:hAnsi="Times New Roman"/>
          <w:color w:val="000000"/>
          <w:sz w:val="28"/>
          <w:szCs w:val="28"/>
        </w:rPr>
        <w:t xml:space="preserve">В случае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непредоставления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информации орган контроля вправе назначить внеплановую проверку.</w:t>
      </w:r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20" w:name="z155"/>
      <w:bookmarkEnd w:id="19"/>
    </w:p>
    <w:p w:rsidR="00387C09" w:rsidRDefault="00387C09" w:rsidP="00387C09">
      <w:pPr>
        <w:suppressAutoHyphens/>
        <w:spacing w:before="0" w:beforeAutospacing="0" w:after="0" w:afterAutospacing="0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21" w:name="_GoBack"/>
      <w:bookmarkEnd w:id="21"/>
      <w:r w:rsidRPr="00F056C5">
        <w:rPr>
          <w:rFonts w:ascii="Times New Roman" w:hAnsi="Times New Roman"/>
          <w:i/>
          <w:color w:val="000000"/>
          <w:sz w:val="28"/>
          <w:szCs w:val="28"/>
        </w:rPr>
        <w:t xml:space="preserve">Права и обязанности субъекта контроля либо его уполномоченного представителя </w:t>
      </w:r>
      <w:proofErr w:type="gramStart"/>
      <w:r w:rsidRPr="00F056C5">
        <w:rPr>
          <w:rFonts w:ascii="Times New Roman" w:hAnsi="Times New Roman"/>
          <w:i/>
          <w:color w:val="000000"/>
          <w:sz w:val="28"/>
          <w:szCs w:val="28"/>
        </w:rPr>
        <w:t>при  осуществлении</w:t>
      </w:r>
      <w:proofErr w:type="gramEnd"/>
      <w:r w:rsidRPr="00F056C5">
        <w:rPr>
          <w:rFonts w:ascii="Times New Roman" w:hAnsi="Times New Roman"/>
          <w:i/>
          <w:color w:val="000000"/>
          <w:sz w:val="28"/>
          <w:szCs w:val="28"/>
        </w:rPr>
        <w:t xml:space="preserve"> контроля</w:t>
      </w:r>
      <w:bookmarkStart w:id="22" w:name="z1663"/>
      <w:bookmarkEnd w:id="20"/>
    </w:p>
    <w:p w:rsidR="00387C09" w:rsidRDefault="00387C09" w:rsidP="00387C09">
      <w:pPr>
        <w:suppressAutoHyphens/>
        <w:spacing w:before="0" w:beforeAutospacing="0" w:after="0" w:afterAutospacing="0"/>
        <w:ind w:left="1460"/>
        <w:rPr>
          <w:rFonts w:ascii="Times New Roman" w:hAnsi="Times New Roman"/>
          <w:i/>
          <w:sz w:val="28"/>
          <w:szCs w:val="28"/>
        </w:rPr>
      </w:pPr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Субъекты контроля и надзора либо их уполномоченные представители при осуществлении контроля вправе:</w:t>
      </w:r>
      <w:bookmarkStart w:id="23" w:name="z1664"/>
      <w:bookmarkEnd w:id="22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не допускать к проверке и профилактическому контролю с посещением субъекта (объекта) контроля должностных лиц органов контроля, прибывших для проведения проверки или профилактического контроля на объект, в случаях:</w:t>
      </w:r>
      <w:bookmarkStart w:id="24" w:name="z1665"/>
      <w:bookmarkEnd w:id="23"/>
    </w:p>
    <w:p w:rsidR="00387C09" w:rsidRPr="00F056C5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несоблюдения периодич</w:t>
      </w:r>
      <w:r>
        <w:rPr>
          <w:rFonts w:ascii="Times New Roman" w:hAnsi="Times New Roman"/>
          <w:color w:val="000000"/>
          <w:sz w:val="28"/>
          <w:szCs w:val="28"/>
        </w:rPr>
        <w:t>ности проведения проверок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; </w:t>
      </w:r>
    </w:p>
    <w:p w:rsidR="00387C09" w:rsidRPr="00C51F5E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5" w:name="z1666"/>
      <w:bookmarkEnd w:id="24"/>
      <w:r w:rsidRPr="00C51F5E">
        <w:rPr>
          <w:rFonts w:ascii="Times New Roman" w:hAnsi="Times New Roman"/>
          <w:color w:val="000000"/>
          <w:sz w:val="28"/>
          <w:szCs w:val="28"/>
        </w:rPr>
        <w:t>     </w:t>
      </w:r>
      <w:r>
        <w:rPr>
          <w:rFonts w:ascii="Times New Roman" w:hAnsi="Times New Roman"/>
          <w:color w:val="000000"/>
          <w:sz w:val="28"/>
          <w:szCs w:val="28"/>
        </w:rPr>
        <w:t>-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 превышения либо истечения указанных в акте о назначении проверки и профилактического контроля с посещением субъекта (объекта) контроля сроков, не соответствующих срок</w:t>
      </w:r>
      <w:r>
        <w:rPr>
          <w:rFonts w:ascii="Times New Roman" w:hAnsi="Times New Roman"/>
          <w:color w:val="000000"/>
          <w:sz w:val="28"/>
          <w:szCs w:val="28"/>
        </w:rPr>
        <w:t>ам</w:t>
      </w:r>
      <w:r w:rsidRPr="00C51F5E">
        <w:rPr>
          <w:rFonts w:ascii="Times New Roman" w:hAnsi="Times New Roman"/>
          <w:color w:val="000000"/>
          <w:sz w:val="28"/>
          <w:szCs w:val="28"/>
        </w:rPr>
        <w:t>;</w:t>
      </w:r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6" w:name="z1667"/>
      <w:bookmarkEnd w:id="25"/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    - </w:t>
      </w:r>
      <w:r w:rsidRPr="00C51F5E">
        <w:rPr>
          <w:rFonts w:ascii="Times New Roman" w:hAnsi="Times New Roman"/>
          <w:color w:val="000000"/>
          <w:sz w:val="28"/>
          <w:szCs w:val="28"/>
        </w:rPr>
        <w:t>назначения органом контроля и надзора проверки или профилактического контроля и надзора с посещением субъекта (объекта) контроля и надзора, в отношении которого ранее проводились проверка или профилактический ко</w:t>
      </w:r>
      <w:r w:rsidRPr="00C51F5E">
        <w:rPr>
          <w:rFonts w:ascii="Times New Roman" w:hAnsi="Times New Roman"/>
          <w:color w:val="000000"/>
          <w:sz w:val="28"/>
          <w:szCs w:val="28"/>
        </w:rPr>
        <w:t>н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троль и надзор с посещением субъекта (объекта) контроля и надзора по одному и тому же </w:t>
      </w:r>
      <w:r>
        <w:rPr>
          <w:rFonts w:ascii="Times New Roman" w:hAnsi="Times New Roman"/>
          <w:color w:val="000000"/>
          <w:sz w:val="28"/>
          <w:szCs w:val="28"/>
        </w:rPr>
        <w:t>вопросу за один и тот же период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; </w:t>
      </w:r>
      <w:bookmarkStart w:id="27" w:name="z1668"/>
      <w:bookmarkEnd w:id="26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назначения внеплановой проверки, если предшествующей проверкой или профилактическим контролем и надзором с посещением субъекта (объекта) контроля и надзора не были выявлены нарушения;</w:t>
      </w:r>
      <w:bookmarkStart w:id="28" w:name="z1669"/>
      <w:bookmarkEnd w:id="27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отсутствия информации и документов;</w:t>
      </w:r>
      <w:bookmarkStart w:id="29" w:name="z1670"/>
      <w:bookmarkEnd w:id="28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 назначения проверки за период, выходящий за рамки промежутка времени, указанного в заявлении или сообщении о совершенных либо готовящихся уголовных правонарушениях, в иных обращениях о нарушениях прав и законных интересов физических, юридических лиц и государства; </w:t>
      </w:r>
      <w:bookmarkStart w:id="30" w:name="z1671"/>
      <w:bookmarkEnd w:id="29"/>
    </w:p>
    <w:p w:rsidR="00387C09" w:rsidRPr="00C51F5E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поручения проведения проверки или профилактического контроля и надзора с посещением субъекта (объекта) контроля и надзора лицам, не имеющим на то соответствующих полномочий;</w:t>
      </w:r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1" w:name="z1673"/>
      <w:bookmarkEnd w:id="30"/>
      <w:r>
        <w:rPr>
          <w:rFonts w:ascii="Times New Roman" w:hAnsi="Times New Roman"/>
          <w:color w:val="000000"/>
          <w:sz w:val="28"/>
          <w:szCs w:val="28"/>
        </w:rPr>
        <w:t> 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продления сроков проверки или профилактического контроля и надзора с посещением субъекта (объекта) контроля и надзора свыше срока, установленного</w:t>
      </w:r>
      <w:r>
        <w:rPr>
          <w:rFonts w:ascii="Times New Roman" w:hAnsi="Times New Roman"/>
          <w:color w:val="000000"/>
          <w:sz w:val="28"/>
          <w:szCs w:val="28"/>
        </w:rPr>
        <w:t xml:space="preserve"> законодательно</w:t>
      </w:r>
      <w:r w:rsidRPr="00C51F5E">
        <w:rPr>
          <w:rFonts w:ascii="Times New Roman" w:hAnsi="Times New Roman"/>
          <w:color w:val="000000"/>
          <w:sz w:val="28"/>
          <w:szCs w:val="28"/>
        </w:rPr>
        <w:t>;</w:t>
      </w:r>
      <w:bookmarkStart w:id="32" w:name="z1675"/>
      <w:bookmarkEnd w:id="31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не представлять сведения, если они не относятся к предмету проводимой проверки или профилактического контроля и надзора с посещением субъекта (объекта) контроля и надзора, а также к периоду, указанному в акте;</w:t>
      </w:r>
      <w:bookmarkStart w:id="33" w:name="z1676"/>
      <w:bookmarkEnd w:id="32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3) обжаловать акт о назначении проверки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надзора, акт о результатах проверки, предписание об устранении выявленных нарушений и действия (бездействие) должностных лиц государственных органов;</w:t>
      </w:r>
      <w:bookmarkStart w:id="34" w:name="z1677"/>
      <w:bookmarkEnd w:id="33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4) не исполнять не основанные на законе запреты органов контроля и надзора или должностных лиц, ограничивающие деятельность субъектов (объектов) ко</w:t>
      </w:r>
      <w:r w:rsidRPr="00C51F5E">
        <w:rPr>
          <w:rFonts w:ascii="Times New Roman" w:hAnsi="Times New Roman"/>
          <w:color w:val="000000"/>
          <w:sz w:val="28"/>
          <w:szCs w:val="28"/>
        </w:rPr>
        <w:t>н</w:t>
      </w:r>
      <w:r w:rsidRPr="00C51F5E">
        <w:rPr>
          <w:rFonts w:ascii="Times New Roman" w:hAnsi="Times New Roman"/>
          <w:color w:val="000000"/>
          <w:sz w:val="28"/>
          <w:szCs w:val="28"/>
        </w:rPr>
        <w:t>троля и надзора;</w:t>
      </w:r>
      <w:bookmarkStart w:id="35" w:name="z1678"/>
      <w:bookmarkEnd w:id="34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 5) фиксировать процесс осуществления проверки и профилактического контроля и надзора с посещением субъекта (объекта) контроля и надзора, а также отдельные действия должностного лица, проводимые им в рамках проверки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надзора, с помощью средств аудио- и видеотехники, не создавая препятствий деятельности должностного лица;</w:t>
      </w:r>
      <w:bookmarkStart w:id="36" w:name="z1679"/>
      <w:bookmarkEnd w:id="35"/>
    </w:p>
    <w:p w:rsidR="00387C09" w:rsidRPr="00C51F5E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6) привлекать третьих лиц к участию в проверке и профилактическом контроле и надзоре с посещением субъекта (объекта) контроля и надзора в целях представления своих интересов и прав.</w:t>
      </w:r>
    </w:p>
    <w:p w:rsidR="00387C09" w:rsidRPr="00C51F5E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7" w:name="z1680"/>
      <w:bookmarkEnd w:id="36"/>
      <w:r w:rsidRPr="00C51F5E">
        <w:rPr>
          <w:rFonts w:ascii="Times New Roman" w:hAnsi="Times New Roman"/>
          <w:color w:val="000000"/>
          <w:sz w:val="28"/>
          <w:szCs w:val="28"/>
        </w:rPr>
        <w:t xml:space="preserve">Субъекты контроля и надзора либо их уполномоченные представители при проведении органами контроля и надзора проверок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 обязаны:</w:t>
      </w:r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8" w:name="z1681"/>
      <w:bookmarkEnd w:id="37"/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1) обеспечить беспрепятственный доступ должностных лиц органов контроля и надзора на территорию и в помещения субъекта (объекта) контроля;</w:t>
      </w:r>
      <w:bookmarkStart w:id="39" w:name="z1683"/>
      <w:bookmarkEnd w:id="38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) сделать отметку о получении на втором экземпляре акта о назначении проверки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надзора;</w:t>
      </w:r>
      <w:bookmarkStart w:id="40" w:name="z1684"/>
      <w:bookmarkEnd w:id="39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</w:t>
      </w:r>
      <w:r w:rsidRPr="00C51F5E">
        <w:rPr>
          <w:rFonts w:ascii="Times New Roman" w:hAnsi="Times New Roman"/>
          <w:color w:val="000000"/>
          <w:sz w:val="28"/>
          <w:szCs w:val="28"/>
        </w:rPr>
        <w:t>) сделать отметку о получении на втором экземпляре акта о результатах проведенной проверки и предписания об устранении выявленных нарушений в день окончания проверки и профилактического контроля и надзора с посещением субъекта (объекта) контроля и надзора;</w:t>
      </w:r>
      <w:bookmarkStart w:id="41" w:name="z1686"/>
      <w:bookmarkEnd w:id="40"/>
    </w:p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) обеспечить безопасность лиц, прибывших для проведения проверки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 на объект, от вредных и опасных производственных факторов воздействия в соответствии с установленными для данного объекта нормативами;</w:t>
      </w:r>
      <w:bookmarkStart w:id="42" w:name="z1687"/>
      <w:bookmarkEnd w:id="41"/>
    </w:p>
    <w:p w:rsidR="00387C09" w:rsidRPr="00C51F5E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Pr="00C51F5E">
        <w:rPr>
          <w:rFonts w:ascii="Times New Roman" w:hAnsi="Times New Roman"/>
          <w:color w:val="000000"/>
          <w:sz w:val="28"/>
          <w:szCs w:val="28"/>
        </w:rPr>
        <w:t>) в случае получения уведомления находиться на месте нахождения объекта контроля и надзора в назначенные сроки проверки и профилактического контроля и надзора с посещением субъекта (объекта) контроля и надзора.</w:t>
      </w:r>
    </w:p>
    <w:bookmarkEnd w:id="42"/>
    <w:p w:rsidR="00387C09" w:rsidRDefault="00387C09" w:rsidP="00387C0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8B6B65" w:rsidRDefault="008B6B65"/>
    <w:sectPr w:rsidR="008B6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83DFD"/>
    <w:multiLevelType w:val="multilevel"/>
    <w:tmpl w:val="CBA2BF0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6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BF1"/>
    <w:rsid w:val="00387C09"/>
    <w:rsid w:val="008B6B65"/>
    <w:rsid w:val="00D95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8B72A"/>
  <w15:chartTrackingRefBased/>
  <w15:docId w15:val="{D2334E07-7CE0-4CEC-818D-C1F228F09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C09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1349</Words>
  <Characters>7694</Characters>
  <Application>Microsoft Office Word</Application>
  <DocSecurity>0</DocSecurity>
  <Lines>64</Lines>
  <Paragraphs>18</Paragraphs>
  <ScaleCrop>false</ScaleCrop>
  <Company>diakov.net</Company>
  <LinksUpToDate>false</LinksUpToDate>
  <CharactersWithSpaces>9025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2020-03-24T17:38:00Z</dcterms:created>
  <dcterms:modified xsi:type="dcterms:W3CDTF">2020-03-24T17:38:00Z</dcterms:modified>
</cp:coreProperties>
</file>